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1"/>
        <w:gridCol w:w="3641"/>
        <w:gridCol w:w="446"/>
        <w:gridCol w:w="446"/>
        <w:gridCol w:w="446"/>
        <w:gridCol w:w="510"/>
        <w:gridCol w:w="444"/>
        <w:gridCol w:w="1967"/>
        <w:gridCol w:w="567"/>
        <w:gridCol w:w="548"/>
        <w:gridCol w:w="482"/>
        <w:gridCol w:w="808"/>
      </w:tblGrid>
      <w:tr w:rsidR="002877B4" w:rsidRPr="002877B4" w:rsidTr="002877B4">
        <w:trPr>
          <w:cantSplit/>
          <w:jc w:val="center"/>
        </w:trPr>
        <w:tc>
          <w:tcPr>
            <w:tcW w:w="169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707" w:type="pct"/>
            <w:vMerge w:val="restart"/>
            <w:tcBorders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2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787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523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6" w:type="pct"/>
            <w:vMerge w:val="restart"/>
            <w:tcBorders>
              <w:lef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379" w:type="pct"/>
            <w:vMerge w:val="restart"/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2877B4" w:rsidRPr="002877B4" w:rsidTr="00670B17">
        <w:trPr>
          <w:cantSplit/>
          <w:trHeight w:val="1557"/>
          <w:jc w:val="center"/>
        </w:trPr>
        <w:tc>
          <w:tcPr>
            <w:tcW w:w="169" w:type="pct"/>
            <w:vMerge/>
            <w:tcBorders>
              <w:top w:val="single" w:sz="6" w:space="0" w:color="auto"/>
              <w:bottom w:val="single" w:sz="6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707" w:type="pct"/>
            <w:vMerge/>
            <w:tcBorders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6" w:type="pct"/>
            <w:vMerge/>
            <w:tcBorders>
              <w:lef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Merge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02A71" w:rsidRPr="002877B4" w:rsidTr="002877B4">
        <w:trPr>
          <w:jc w:val="center"/>
        </w:trPr>
        <w:tc>
          <w:tcPr>
            <w:tcW w:w="169" w:type="pct"/>
            <w:tcBorders>
              <w:top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302A71" w:rsidRPr="00670B17" w:rsidRDefault="00302A71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کنترل میخهای آکس و محل مناسب </w:t>
            </w:r>
            <w:r w:rsidRPr="00670B17">
              <w:rPr>
                <w:rFonts w:cs="B Nazanin"/>
                <w:sz w:val="17"/>
                <w:szCs w:val="17"/>
                <w:lang w:bidi="fa-IR"/>
              </w:rPr>
              <w:t>reference</w:t>
            </w: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 ها درکناره خیابانهای محوطه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670B17">
        <w:trPr>
          <w:trHeight w:val="232"/>
          <w:jc w:val="center"/>
        </w:trPr>
        <w:tc>
          <w:tcPr>
            <w:tcW w:w="5000" w:type="pct"/>
            <w:gridSpan w:val="12"/>
            <w:vAlign w:val="center"/>
          </w:tcPr>
          <w:p w:rsidR="00670B17" w:rsidRPr="00670B17" w:rsidRDefault="00670B17" w:rsidP="009713BB">
            <w:pPr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 </w:t>
            </w:r>
            <w:r w:rsidRPr="00670B17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2-</w:t>
            </w: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  </w:t>
            </w:r>
            <w:r w:rsidRPr="00670B17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عملیات خاکی</w:t>
            </w:r>
          </w:p>
        </w:tc>
      </w:tr>
      <w:tr w:rsidR="00302A71" w:rsidRPr="002877B4" w:rsidTr="00670B17">
        <w:trPr>
          <w:trHeight w:val="151"/>
          <w:jc w:val="center"/>
        </w:trPr>
        <w:tc>
          <w:tcPr>
            <w:tcW w:w="169" w:type="pct"/>
            <w:vAlign w:val="center"/>
          </w:tcPr>
          <w:p w:rsidR="00302A71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302A71" w:rsidRPr="00670B17" w:rsidRDefault="00302A71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کنترل خاکبرداری تا بستر پروژه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302A71" w:rsidRPr="002877B4" w:rsidTr="00670B17">
        <w:trPr>
          <w:trHeight w:val="172"/>
          <w:jc w:val="center"/>
        </w:trPr>
        <w:tc>
          <w:tcPr>
            <w:tcW w:w="169" w:type="pct"/>
            <w:vAlign w:val="center"/>
          </w:tcPr>
          <w:p w:rsidR="00302A71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302A71" w:rsidRPr="00670B17" w:rsidRDefault="00302A71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 xml:space="preserve">کنترل تراکم بستر پروژه نسبت به مشخصات  نقشه 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302A71" w:rsidRPr="002877B4" w:rsidTr="00670B17">
        <w:trPr>
          <w:trHeight w:val="81"/>
          <w:jc w:val="center"/>
        </w:trPr>
        <w:tc>
          <w:tcPr>
            <w:tcW w:w="169" w:type="pct"/>
            <w:vAlign w:val="center"/>
          </w:tcPr>
          <w:p w:rsidR="00302A71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302A71" w:rsidRPr="00670B17" w:rsidRDefault="00302A71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چشمی ضخامت لایه های خاک ریزی و دانه بندی آنها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</w:rPr>
            </w:pPr>
          </w:p>
        </w:tc>
        <w:tc>
          <w:tcPr>
            <w:tcW w:w="379" w:type="pct"/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302A71" w:rsidRPr="002877B4" w:rsidTr="002877B4">
        <w:trPr>
          <w:jc w:val="center"/>
        </w:trPr>
        <w:tc>
          <w:tcPr>
            <w:tcW w:w="169" w:type="pct"/>
            <w:vAlign w:val="center"/>
          </w:tcPr>
          <w:p w:rsidR="00302A71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302A71" w:rsidRPr="00670B17" w:rsidRDefault="00302A71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آزمایش تراکم لایه های خاک ریزی شده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302A71" w:rsidRPr="002877B4" w:rsidRDefault="00302A71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3C1F74">
        <w:trPr>
          <w:trHeight w:val="222"/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0A530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sz w:val="18"/>
                <w:szCs w:val="20"/>
                <w:rtl/>
                <w:lang w:bidi="fa-IR"/>
              </w:rPr>
              <w:t>5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اسلیوگذاری های لازم جهت عبور کابل و لوله های تاسیسات درلایه های خاک ریزی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0A530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sz w:val="18"/>
                <w:szCs w:val="20"/>
                <w:rtl/>
                <w:lang w:bidi="fa-IR"/>
              </w:rPr>
              <w:t>6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مطابقت شیب عرضی و طولی خیابانها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0A530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sz w:val="18"/>
                <w:szCs w:val="20"/>
                <w:rtl/>
                <w:lang w:bidi="fa-IR"/>
              </w:rPr>
              <w:t>7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اجرای کانیوها و جویها و ........ درمطابقت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CF3D25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کنترل تامین مصالح ساب بیس از محل مشخص شده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تراکم لایه ساب بیس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302A71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2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ضخامت لایه ساب بیس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مشخصات و دانه بندی مصالح ساب بیس.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670B17">
        <w:trPr>
          <w:trHeight w:val="171"/>
          <w:jc w:val="center"/>
        </w:trPr>
        <w:tc>
          <w:tcPr>
            <w:tcW w:w="16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sz w:val="18"/>
                <w:szCs w:val="20"/>
                <w:rtl/>
                <w:lang w:bidi="fa-IR"/>
              </w:rPr>
              <w:t>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عدم دامنه خمیری بیش از 6%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E15BA6" w:rsidRDefault="00670B17" w:rsidP="009713B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15BA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b/>
                <w:bCs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b/>
                <w:bCs/>
                <w:sz w:val="17"/>
                <w:szCs w:val="17"/>
                <w:rtl/>
                <w:lang w:bidi="fa-IR"/>
              </w:rPr>
              <w:t>کنترل تامین مصالح بیس ازمحل مشخص شده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D72AD2">
        <w:trPr>
          <w:jc w:val="center"/>
        </w:trPr>
        <w:tc>
          <w:tcPr>
            <w:tcW w:w="169" w:type="pct"/>
            <w:vAlign w:val="center"/>
          </w:tcPr>
          <w:p w:rsidR="00670B17" w:rsidRPr="00E15BA6" w:rsidRDefault="00670B17" w:rsidP="009713B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15BA6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تراکم لایه بیس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D72AD2">
        <w:trPr>
          <w:jc w:val="center"/>
        </w:trPr>
        <w:tc>
          <w:tcPr>
            <w:tcW w:w="169" w:type="pct"/>
            <w:vAlign w:val="center"/>
          </w:tcPr>
          <w:p w:rsidR="00670B17" w:rsidRPr="00E15BA6" w:rsidRDefault="00670B17" w:rsidP="009713B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15BA6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ضخامت لایه بیس با نقشه ها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D72AD2">
        <w:trPr>
          <w:jc w:val="center"/>
        </w:trPr>
        <w:tc>
          <w:tcPr>
            <w:tcW w:w="169" w:type="pct"/>
            <w:vAlign w:val="center"/>
          </w:tcPr>
          <w:p w:rsidR="00670B17" w:rsidRPr="00E15BA6" w:rsidRDefault="00670B17" w:rsidP="009713B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15BA6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مشخصات و دانه بندی مصالح بیس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0B17" w:rsidRDefault="00670B17" w:rsidP="00670B17">
            <w:pPr>
              <w:jc w:val="center"/>
            </w:pPr>
            <w:r w:rsidRPr="00BF2CD1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  <w:tr w:rsidR="00670B17" w:rsidRPr="002877B4" w:rsidTr="002877B4">
        <w:trPr>
          <w:jc w:val="center"/>
        </w:trPr>
        <w:tc>
          <w:tcPr>
            <w:tcW w:w="169" w:type="pct"/>
            <w:vAlign w:val="center"/>
          </w:tcPr>
          <w:p w:rsidR="00670B17" w:rsidRPr="00E15BA6" w:rsidRDefault="00670B17" w:rsidP="009713BB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E15BA6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707" w:type="pct"/>
            <w:tcBorders>
              <w:right w:val="single" w:sz="12" w:space="0" w:color="auto"/>
            </w:tcBorders>
            <w:vAlign w:val="center"/>
          </w:tcPr>
          <w:p w:rsidR="00670B17" w:rsidRPr="00670B17" w:rsidRDefault="00670B17" w:rsidP="009713BB">
            <w:pPr>
              <w:jc w:val="lowKashida"/>
              <w:rPr>
                <w:rFonts w:cs="B Nazanin"/>
                <w:sz w:val="17"/>
                <w:szCs w:val="17"/>
                <w:rtl/>
                <w:lang w:bidi="fa-IR"/>
              </w:rPr>
            </w:pPr>
            <w:r w:rsidRPr="00670B17">
              <w:rPr>
                <w:rFonts w:cs="B Nazanin" w:hint="cs"/>
                <w:sz w:val="17"/>
                <w:szCs w:val="17"/>
                <w:rtl/>
                <w:lang w:bidi="fa-IR"/>
              </w:rPr>
              <w:t>کنترل حد روانی حداکثر 25%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3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20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22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57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70B17" w:rsidRPr="002877B4" w:rsidRDefault="00670B17" w:rsidP="009713BB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6" w:type="pct"/>
            <w:tcBorders>
              <w:left w:val="single" w:sz="12" w:space="0" w:color="auto"/>
            </w:tcBorders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379" w:type="pct"/>
            <w:vAlign w:val="center"/>
          </w:tcPr>
          <w:p w:rsidR="00670B17" w:rsidRPr="002877B4" w:rsidRDefault="00670B17" w:rsidP="002877B4">
            <w:pPr>
              <w:jc w:val="center"/>
              <w:rPr>
                <w:rFonts w:cs="Nazanin"/>
                <w:sz w:val="16"/>
                <w:szCs w:val="18"/>
                <w:rtl/>
                <w:lang w:bidi="fa-IR"/>
              </w:rPr>
            </w:pPr>
          </w:p>
        </w:tc>
      </w:tr>
    </w:tbl>
    <w:p w:rsidR="00C062DF" w:rsidRPr="00D34F65" w:rsidRDefault="00C062DF" w:rsidP="003C1F74">
      <w:pPr>
        <w:rPr>
          <w:rFonts w:cs="Nazanin"/>
          <w:sz w:val="2"/>
          <w:szCs w:val="2"/>
        </w:rPr>
      </w:pPr>
    </w:p>
    <w:sectPr w:rsidR="00C062DF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20D" w:rsidRDefault="008E020D" w:rsidP="00BA4287">
      <w:r>
        <w:separator/>
      </w:r>
    </w:p>
  </w:endnote>
  <w:endnote w:type="continuationSeparator" w:id="1">
    <w:p w:rsidR="008E020D" w:rsidRDefault="008E020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87" w:rsidRDefault="00F2698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C062DF" w:rsidRPr="00124FAF" w:rsidTr="00670B17">
      <w:trPr>
        <w:trHeight w:val="676"/>
        <w:jc w:val="center"/>
      </w:trPr>
      <w:tc>
        <w:tcPr>
          <w:tcW w:w="5000" w:type="pct"/>
          <w:gridSpan w:val="6"/>
        </w:tcPr>
        <w:p w:rsidR="00C062DF" w:rsidRPr="00124FAF" w:rsidRDefault="00C062DF" w:rsidP="00670B17">
          <w:pPr>
            <w:spacing w:line="360" w:lineRule="auto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</w:tc>
    </w:tr>
    <w:tr w:rsidR="00C062DF" w:rsidRPr="00124FAF" w:rsidTr="003C1F74">
      <w:trPr>
        <w:trHeight w:val="1069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9pt" o:ole="">
                <v:imagedata r:id="rId1" o:title=""/>
              </v:shape>
              <o:OLEObject Type="Embed" ProgID="Excel.Sheet.8" ShapeID="_x0000_i1025" DrawAspect="Content" ObjectID="_1409229925" r:id="rId2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C062DF" w:rsidRPr="00D34F65" w:rsidRDefault="00C062DF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D34F65" w:rsidRDefault="00C062DF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pt;height:12pt" o:ole="">
                <v:imagedata r:id="rId3" o:title=""/>
              </v:shape>
              <o:OLEObject Type="Embed" ProgID="Excel.Sheet.8" ShapeID="_x0000_i1026" DrawAspect="Content" ObjectID="_1409229926" r:id="rId4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C062DF" w:rsidRPr="00D34F65" w:rsidRDefault="00C062DF" w:rsidP="00C062DF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C062DF" w:rsidRPr="00D34F65" w:rsidRDefault="00C062DF" w:rsidP="00C062DF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65pt;height:13.9pt" o:ole="">
                <v:imagedata r:id="rId5" o:title=""/>
              </v:shape>
              <o:OLEObject Type="Embed" ProgID="Excel.Sheet.8" ShapeID="_x0000_i1027" DrawAspect="Content" ObjectID="_1409229927" r:id="rId6"/>
            </w:object>
          </w: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C062D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C062DF" w:rsidRPr="00D34F65" w:rsidRDefault="00C062DF" w:rsidP="00C062DF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C062DF" w:rsidRPr="00D34F65" w:rsidRDefault="00C062DF" w:rsidP="00C062DF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C062DF" w:rsidRPr="00124FAF" w:rsidRDefault="00C062DF" w:rsidP="00C062DF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C062DF" w:rsidRPr="00124FAF" w:rsidRDefault="00C062D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C062DF" w:rsidRPr="00124FAF" w:rsidTr="00124FAF">
      <w:tc>
        <w:tcPr>
          <w:tcW w:w="3561" w:type="dxa"/>
          <w:vAlign w:val="center"/>
        </w:tcPr>
        <w:p w:rsidR="00C062DF" w:rsidRPr="00124FAF" w:rsidRDefault="00C062DF" w:rsidP="00302A71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Pr="00124FAF">
            <w:rPr>
              <w:rFonts w:cs="Nazanin"/>
              <w:b/>
              <w:bCs/>
              <w:sz w:val="18"/>
              <w:szCs w:val="20"/>
            </w:rPr>
            <w:t>CL.RC.QM.</w:t>
          </w:r>
          <w:r w:rsidR="00302A71">
            <w:rPr>
              <w:rFonts w:cs="Nazanin"/>
              <w:b/>
              <w:bCs/>
              <w:sz w:val="18"/>
              <w:szCs w:val="20"/>
            </w:rPr>
            <w:t>204</w:t>
          </w:r>
          <w:r w:rsidR="007B41BB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C062DF" w:rsidRPr="00124FAF" w:rsidRDefault="00C062DF" w:rsidP="003C1F74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A17ED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A17ED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E020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A17EDD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E020D" w:rsidRPr="008E020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C062DF" w:rsidRPr="00124FAF" w:rsidRDefault="00C062DF" w:rsidP="003C1F74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C062DF" w:rsidRPr="00124FAF" w:rsidRDefault="00C062D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87" w:rsidRDefault="00F269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20D" w:rsidRDefault="008E020D" w:rsidP="00BA4287">
      <w:r>
        <w:separator/>
      </w:r>
    </w:p>
  </w:footnote>
  <w:footnote w:type="continuationSeparator" w:id="1">
    <w:p w:rsidR="008E020D" w:rsidRDefault="008E020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87" w:rsidRDefault="00F269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2DF" w:rsidRPr="00BA4287" w:rsidRDefault="00C062DF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302A71" w:rsidRPr="00BA4287" w:rsidTr="00B0003A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02A71" w:rsidRPr="00BA4287" w:rsidRDefault="00302A7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02A71" w:rsidRPr="00A07E5C" w:rsidRDefault="00302A71" w:rsidP="009713B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07E5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302A71" w:rsidRPr="00A07E5C" w:rsidRDefault="00302A71" w:rsidP="009713BB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A07E5C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زیرسازی خیابان ها (مسیرسواره)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02A71" w:rsidRPr="00BA4287" w:rsidRDefault="00302A7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02A71" w:rsidRPr="00124FAF" w:rsidRDefault="00302A7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302A71" w:rsidRPr="00124FAF" w:rsidRDefault="00302A7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302A71" w:rsidRPr="00124FAF" w:rsidRDefault="00302A7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302A71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302A71" w:rsidRPr="00BA4287" w:rsidRDefault="00302A71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302A71" w:rsidRPr="00BA4287" w:rsidRDefault="00302A71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302A71" w:rsidRPr="00BA4287" w:rsidRDefault="00302A71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302A71" w:rsidRPr="00BA4287" w:rsidRDefault="00302A71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302A71" w:rsidRPr="00BA4287" w:rsidRDefault="00302A71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302A71" w:rsidRPr="00BA4287" w:rsidRDefault="00302A71" w:rsidP="00F26987">
          <w:pPr>
            <w:jc w:val="right"/>
            <w:rPr>
              <w:rFonts w:cs="Nazanin"/>
              <w:b/>
              <w:bCs/>
              <w:sz w:val="20"/>
              <w:szCs w:val="20"/>
              <w:lang w:bidi="fa-IR"/>
            </w:rPr>
          </w:pPr>
          <w:r w:rsidRPr="00BA4287">
            <w:rPr>
              <w:rFonts w:cs="Nazanin"/>
              <w:b/>
              <w:bCs/>
              <w:sz w:val="20"/>
              <w:szCs w:val="20"/>
              <w:lang w:bidi="fa-IR"/>
            </w:rPr>
            <w:t>IN.OD.01</w:t>
          </w:r>
          <w:r w:rsidR="00F26987">
            <w:rPr>
              <w:rFonts w:cs="Nazanin"/>
              <w:b/>
              <w:bCs/>
              <w:sz w:val="20"/>
              <w:szCs w:val="20"/>
              <w:lang w:bidi="fa-IR"/>
            </w:rPr>
            <w:t>9</w:t>
          </w:r>
        </w:p>
      </w:tc>
    </w:tr>
    <w:tr w:rsidR="00302A71" w:rsidRPr="00BA4287" w:rsidTr="00BA4287">
      <w:trPr>
        <w:trHeight w:val="308"/>
        <w:jc w:val="center"/>
      </w:trPr>
      <w:tc>
        <w:tcPr>
          <w:tcW w:w="968" w:type="pct"/>
          <w:vMerge/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302A71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302A71" w:rsidRPr="00BA4287" w:rsidRDefault="00302A71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302A71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302A71" w:rsidRPr="00124FAF" w:rsidRDefault="00302A71" w:rsidP="00C062DF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302A71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302A71" w:rsidRPr="00124FAF" w:rsidRDefault="00302A71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302A71" w:rsidRPr="00124FAF" w:rsidRDefault="00302A71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302A71" w:rsidRPr="00124FAF" w:rsidRDefault="00302A71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302A71" w:rsidRPr="00124FAF" w:rsidRDefault="00302A71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C062DF" w:rsidRPr="00124FAF" w:rsidRDefault="00C062DF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87" w:rsidRDefault="00F2698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12128D"/>
    <w:rsid w:val="00124FAF"/>
    <w:rsid w:val="0017655F"/>
    <w:rsid w:val="002523DE"/>
    <w:rsid w:val="002877B4"/>
    <w:rsid w:val="00302A71"/>
    <w:rsid w:val="003C1F74"/>
    <w:rsid w:val="00670B17"/>
    <w:rsid w:val="007B2176"/>
    <w:rsid w:val="007B41BB"/>
    <w:rsid w:val="008E020D"/>
    <w:rsid w:val="009A2099"/>
    <w:rsid w:val="009B3B3D"/>
    <w:rsid w:val="00A17EDD"/>
    <w:rsid w:val="00BA4287"/>
    <w:rsid w:val="00BA7022"/>
    <w:rsid w:val="00C062DF"/>
    <w:rsid w:val="00C12A17"/>
    <w:rsid w:val="00D34F65"/>
    <w:rsid w:val="00DF6C22"/>
    <w:rsid w:val="00ED6D0D"/>
    <w:rsid w:val="00F26987"/>
    <w:rsid w:val="00FB4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5E18B-5F7F-464F-BFB3-B2475C63C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Rahimi Moghaddam</dc:creator>
  <cp:lastModifiedBy>Mohammad Rahimi Moghaddam</cp:lastModifiedBy>
  <cp:revision>6</cp:revision>
  <dcterms:created xsi:type="dcterms:W3CDTF">2012-09-09T10:07:00Z</dcterms:created>
  <dcterms:modified xsi:type="dcterms:W3CDTF">2012-09-15T11:25:00Z</dcterms:modified>
</cp:coreProperties>
</file>