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1131"/>
        <w:gridCol w:w="1534"/>
        <w:gridCol w:w="453"/>
        <w:gridCol w:w="2127"/>
        <w:gridCol w:w="715"/>
        <w:gridCol w:w="1837"/>
        <w:gridCol w:w="709"/>
        <w:gridCol w:w="753"/>
        <w:gridCol w:w="237"/>
        <w:gridCol w:w="822"/>
        <w:gridCol w:w="2237"/>
        <w:gridCol w:w="2440"/>
      </w:tblGrid>
      <w:tr w:rsidR="006617B0" w:rsidRPr="00487AC1" w:rsidTr="006617B0">
        <w:trPr>
          <w:trHeight w:val="363"/>
        </w:trPr>
        <w:tc>
          <w:tcPr>
            <w:tcW w:w="1053" w:type="pct"/>
            <w:gridSpan w:val="3"/>
            <w:shd w:val="clear" w:color="auto" w:fill="DBE5F1" w:themeFill="accent1" w:themeFillTint="33"/>
            <w:vAlign w:val="center"/>
          </w:tcPr>
          <w:p w:rsidR="005C4DD2" w:rsidRPr="00487AC1" w:rsidRDefault="005C4DD2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نام </w:t>
            </w:r>
            <w:r w:rsidRPr="00487AC1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شرکت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055" w:type="pct"/>
            <w:gridSpan w:val="3"/>
            <w:shd w:val="clear" w:color="auto" w:fill="DBE5F1" w:themeFill="accent1" w:themeFillTint="33"/>
            <w:vAlign w:val="center"/>
          </w:tcPr>
          <w:p w:rsidR="005C4DD2" w:rsidRPr="00487AC1" w:rsidRDefault="005C4DD2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 پروژه:</w:t>
            </w:r>
          </w:p>
        </w:tc>
        <w:tc>
          <w:tcPr>
            <w:tcW w:w="1056" w:type="pct"/>
            <w:gridSpan w:val="3"/>
            <w:shd w:val="clear" w:color="auto" w:fill="DBE5F1" w:themeFill="accent1" w:themeFillTint="33"/>
            <w:vAlign w:val="center"/>
          </w:tcPr>
          <w:p w:rsidR="005C4DD2" w:rsidRPr="00487AC1" w:rsidRDefault="005C4DD2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بلوك:</w:t>
            </w:r>
          </w:p>
        </w:tc>
        <w:tc>
          <w:tcPr>
            <w:tcW w:w="1055" w:type="pct"/>
            <w:gridSpan w:val="3"/>
            <w:shd w:val="clear" w:color="auto" w:fill="DBE5F1" w:themeFill="accent1" w:themeFillTint="33"/>
            <w:vAlign w:val="center"/>
          </w:tcPr>
          <w:p w:rsidR="005C4DD2" w:rsidRPr="00487AC1" w:rsidRDefault="005C4DD2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طبقه:</w:t>
            </w:r>
          </w:p>
        </w:tc>
        <w:tc>
          <w:tcPr>
            <w:tcW w:w="781" w:type="pct"/>
            <w:shd w:val="clear" w:color="auto" w:fill="DBE5F1" w:themeFill="accent1" w:themeFillTint="33"/>
            <w:vAlign w:val="center"/>
          </w:tcPr>
          <w:p w:rsidR="005C4DD2" w:rsidRPr="00487AC1" w:rsidRDefault="005C4DD2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واحد:</w:t>
            </w:r>
          </w:p>
        </w:tc>
      </w:tr>
      <w:tr w:rsidR="006617B0" w:rsidRPr="00487AC1" w:rsidTr="005876B2">
        <w:tc>
          <w:tcPr>
            <w:tcW w:w="200" w:type="pct"/>
            <w:vMerge w:val="restart"/>
            <w:shd w:val="clear" w:color="auto" w:fill="C6D9F1"/>
            <w:textDirection w:val="btLr"/>
            <w:vAlign w:val="center"/>
          </w:tcPr>
          <w:p w:rsidR="005C4DD2" w:rsidRPr="00487AC1" w:rsidRDefault="005C4DD2" w:rsidP="00296D98">
            <w:pPr>
              <w:ind w:left="113" w:right="113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723" w:type="pct"/>
            <w:gridSpan w:val="7"/>
            <w:vMerge w:val="restart"/>
            <w:shd w:val="clear" w:color="auto" w:fill="C6D9F1"/>
            <w:vAlign w:val="center"/>
          </w:tcPr>
          <w:p w:rsidR="005C4DD2" w:rsidRPr="00487AC1" w:rsidRDefault="005C4DD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sz w:val="24"/>
                <w:szCs w:val="24"/>
                <w:rtl/>
                <w:lang w:bidi="fa-IR"/>
              </w:rPr>
              <w:t>کنترل‌های انجام شده</w:t>
            </w:r>
          </w:p>
        </w:tc>
        <w:tc>
          <w:tcPr>
            <w:tcW w:w="580" w:type="pct"/>
            <w:gridSpan w:val="3"/>
            <w:shd w:val="clear" w:color="auto" w:fill="C6D9F1"/>
            <w:vAlign w:val="center"/>
          </w:tcPr>
          <w:p w:rsidR="005C4DD2" w:rsidRPr="00487AC1" w:rsidRDefault="005C4DD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sz w:val="24"/>
                <w:szCs w:val="24"/>
                <w:rtl/>
                <w:lang w:bidi="fa-IR"/>
              </w:rPr>
              <w:t>نیاز به بازسازی</w:t>
            </w:r>
          </w:p>
        </w:tc>
        <w:tc>
          <w:tcPr>
            <w:tcW w:w="1497" w:type="pct"/>
            <w:gridSpan w:val="2"/>
            <w:vMerge w:val="restart"/>
            <w:shd w:val="clear" w:color="auto" w:fill="C6D9F1"/>
            <w:vAlign w:val="center"/>
          </w:tcPr>
          <w:p w:rsidR="005C4DD2" w:rsidRPr="00487AC1" w:rsidRDefault="005C4DD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sz w:val="24"/>
                <w:szCs w:val="24"/>
                <w:rtl/>
                <w:lang w:bidi="fa-IR"/>
              </w:rPr>
              <w:t>ملاحظات</w:t>
            </w:r>
          </w:p>
        </w:tc>
      </w:tr>
      <w:tr w:rsidR="006617B0" w:rsidRPr="00487AC1" w:rsidTr="005876B2">
        <w:trPr>
          <w:trHeight w:val="70"/>
        </w:trPr>
        <w:tc>
          <w:tcPr>
            <w:tcW w:w="200" w:type="pct"/>
            <w:vMerge/>
            <w:shd w:val="clear" w:color="auto" w:fill="C6D9F1"/>
          </w:tcPr>
          <w:p w:rsidR="005C4DD2" w:rsidRPr="00487AC1" w:rsidRDefault="005C4DD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723" w:type="pct"/>
            <w:gridSpan w:val="7"/>
            <w:vMerge/>
            <w:shd w:val="clear" w:color="auto" w:fill="C6D9F1"/>
          </w:tcPr>
          <w:p w:rsidR="005C4DD2" w:rsidRPr="00487AC1" w:rsidRDefault="005C4DD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gridSpan w:val="2"/>
            <w:shd w:val="clear" w:color="auto" w:fill="C6D9F1"/>
          </w:tcPr>
          <w:p w:rsidR="005C4DD2" w:rsidRPr="00487AC1" w:rsidRDefault="005C4DD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sz w:val="24"/>
                <w:szCs w:val="24"/>
                <w:rtl/>
                <w:lang w:bidi="fa-IR"/>
              </w:rPr>
              <w:t>دارد</w:t>
            </w:r>
          </w:p>
        </w:tc>
        <w:tc>
          <w:tcPr>
            <w:tcW w:w="263" w:type="pct"/>
            <w:shd w:val="clear" w:color="auto" w:fill="C6D9F1"/>
          </w:tcPr>
          <w:p w:rsidR="005C4DD2" w:rsidRPr="00487AC1" w:rsidRDefault="005C4DD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sz w:val="24"/>
                <w:szCs w:val="24"/>
                <w:rtl/>
                <w:lang w:bidi="fa-IR"/>
              </w:rPr>
              <w:t>ندارد</w:t>
            </w:r>
          </w:p>
        </w:tc>
        <w:tc>
          <w:tcPr>
            <w:tcW w:w="1497" w:type="pct"/>
            <w:gridSpan w:val="2"/>
            <w:vMerge/>
            <w:shd w:val="clear" w:color="auto" w:fill="C6D9F1"/>
          </w:tcPr>
          <w:p w:rsidR="005C4DD2" w:rsidRPr="00487AC1" w:rsidRDefault="005C4DD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jc w:val="lowKashida"/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تست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آزمايشات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بعمل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آمده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از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عايق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بندي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پروژه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از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قبيل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عايق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بام،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خرپشته،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سرويس</w:t>
            </w:r>
            <w:r w:rsidRPr="00487AC1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‌ه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ا، تراس‌ها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غيره 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كيفيت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تميزي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كف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واحدها،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سنگ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راه‌پله‌ها، راهروها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ورودي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rPr>
          <w:trHeight w:val="175"/>
        </w:trPr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اجرای صحیح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فلاشينگ‌ها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تكميل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حصاركشي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حفاظ محوطه 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اجراي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حفاظ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پنجره‌ها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طبقات همکف 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كيفيت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نقاشي واحد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تكميل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بودن آن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كيفيت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يراق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آلات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منصوبه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كاركرد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آن</w:t>
            </w:r>
            <w:r w:rsidRPr="00487AC1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كيفيت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كابينت‌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نصب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شده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آشپزخانه،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آببندي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اطراف سینک ظرفشویی 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36095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كاركرد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رگلاژ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درب</w:t>
            </w:r>
            <w:r w:rsidRPr="00436095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هاي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چوبي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فلزي، پنجره‌ها و یراق آلات 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تكميل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قرنيزها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اجراي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صحيح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آن</w:t>
            </w:r>
            <w:r w:rsidRPr="00487AC1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36095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کنترل کیفی ظاهری کاشی‌کاری و سرامیک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softHyphen/>
              <w:t xml:space="preserve">کاری و نقاشی 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تكميل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بدون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ترك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لرزش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بودن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شيشه‌ها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بندي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پنجره</w:t>
            </w:r>
            <w:r w:rsidRPr="00487AC1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 xml:space="preserve">‌ها 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87AC1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بندكشي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اتصال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كف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ديوارهاي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سرويس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اطراف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لوازم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بهداشتي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6617B0" w:rsidRPr="00487AC1" w:rsidTr="005876B2">
        <w:tc>
          <w:tcPr>
            <w:tcW w:w="200" w:type="pct"/>
            <w:vAlign w:val="center"/>
          </w:tcPr>
          <w:p w:rsidR="006617B0" w:rsidRPr="00487AC1" w:rsidRDefault="006617B0" w:rsidP="009D4F61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723" w:type="pct"/>
            <w:gridSpan w:val="7"/>
            <w:vAlign w:val="center"/>
          </w:tcPr>
          <w:p w:rsidR="006617B0" w:rsidRPr="00436095" w:rsidRDefault="006617B0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کنترل شیب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softHyphen/>
              <w:t>بندی سرویس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softHyphen/>
              <w:t>ها و تراس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softHyphen/>
              <w:t>ها و فلاشینگ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softHyphen/>
              <w:t>ها و پنجره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softHyphen/>
              <w:t>ها</w:t>
            </w:r>
          </w:p>
        </w:tc>
        <w:tc>
          <w:tcPr>
            <w:tcW w:w="317" w:type="pct"/>
            <w:gridSpan w:val="2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63" w:type="pct"/>
            <w:vAlign w:val="center"/>
          </w:tcPr>
          <w:p w:rsidR="006617B0" w:rsidRPr="00487AC1" w:rsidRDefault="006617B0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1497" w:type="pct"/>
            <w:gridSpan w:val="2"/>
          </w:tcPr>
          <w:p w:rsidR="006617B0" w:rsidRPr="00487AC1" w:rsidRDefault="006617B0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5876B2" w:rsidRPr="00487AC1" w:rsidTr="006707D9">
        <w:tc>
          <w:tcPr>
            <w:tcW w:w="1198" w:type="pct"/>
            <w:gridSpan w:val="4"/>
            <w:shd w:val="clear" w:color="auto" w:fill="C6D9F1"/>
            <w:vAlign w:val="center"/>
          </w:tcPr>
          <w:p w:rsidR="005876B2" w:rsidRPr="00F90BB2" w:rsidRDefault="005876B2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تحویل‌دهندگان </w:t>
            </w:r>
          </w:p>
        </w:tc>
        <w:tc>
          <w:tcPr>
            <w:tcW w:w="681" w:type="pct"/>
            <w:shd w:val="clear" w:color="auto" w:fill="C6D9F1"/>
            <w:vAlign w:val="center"/>
          </w:tcPr>
          <w:p w:rsidR="005876B2" w:rsidRPr="00F90BB2" w:rsidRDefault="005876B2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تحویل گیرنده</w:t>
            </w: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121" w:type="pct"/>
            <w:gridSpan w:val="8"/>
            <w:shd w:val="clear" w:color="auto" w:fill="C6D9F1"/>
            <w:vAlign w:val="center"/>
          </w:tcPr>
          <w:p w:rsidR="005876B2" w:rsidRPr="00F90BB2" w:rsidRDefault="005876B2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تائید کنندگان</w:t>
            </w:r>
          </w:p>
        </w:tc>
      </w:tr>
      <w:tr w:rsidR="005876B2" w:rsidRPr="00487AC1" w:rsidTr="006707D9">
        <w:trPr>
          <w:trHeight w:val="1227"/>
        </w:trPr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:rsidR="006617B0" w:rsidRPr="00F90BB2" w:rsidRDefault="006617B0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6617B0" w:rsidRPr="00F90BB2" w:rsidRDefault="006617B0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رییس کارگاه</w:t>
            </w:r>
          </w:p>
        </w:tc>
        <w:tc>
          <w:tcPr>
            <w:tcW w:w="636" w:type="pct"/>
            <w:gridSpan w:val="2"/>
            <w:shd w:val="clear" w:color="auto" w:fill="FFFFFF" w:themeFill="background1"/>
            <w:vAlign w:val="center"/>
          </w:tcPr>
          <w:p w:rsidR="006617B0" w:rsidRPr="00F90BB2" w:rsidRDefault="006617B0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6617B0" w:rsidRPr="00F90BB2" w:rsidRDefault="006617B0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مسئول کنترل کیفیت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:rsidR="006617B0" w:rsidRPr="00F90BB2" w:rsidRDefault="006617B0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6617B0" w:rsidRPr="00F90BB2" w:rsidRDefault="006617B0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مدیر واگذاری و فروش </w:t>
            </w:r>
          </w:p>
        </w:tc>
        <w:tc>
          <w:tcPr>
            <w:tcW w:w="817" w:type="pct"/>
            <w:gridSpan w:val="2"/>
            <w:shd w:val="clear" w:color="auto" w:fill="FFFFFF" w:themeFill="background1"/>
            <w:vAlign w:val="center"/>
          </w:tcPr>
          <w:p w:rsidR="006617B0" w:rsidRDefault="006617B0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6617B0" w:rsidRPr="00F90BB2" w:rsidRDefault="006617B0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076FE7">
              <w:rPr>
                <w:rFonts w:cs="Nazanin" w:hint="cs"/>
                <w:sz w:val="24"/>
                <w:szCs w:val="24"/>
                <w:rtl/>
                <w:lang w:bidi="fa-IR"/>
              </w:rPr>
              <w:t>مدير پروژه / معاون فني و اجرايي شركت</w:t>
            </w:r>
          </w:p>
        </w:tc>
        <w:tc>
          <w:tcPr>
            <w:tcW w:w="2305" w:type="pct"/>
            <w:gridSpan w:val="6"/>
            <w:shd w:val="clear" w:color="auto" w:fill="FFFFFF" w:themeFill="background1"/>
            <w:vAlign w:val="center"/>
          </w:tcPr>
          <w:p w:rsidR="005876B2" w:rsidRDefault="005876B2" w:rsidP="005876B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نام و امضاي</w:t>
            </w:r>
          </w:p>
          <w:p w:rsidR="006617B0" w:rsidRPr="00F90BB2" w:rsidRDefault="005876B2" w:rsidP="006707D9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946864">
              <w:rPr>
                <w:rFonts w:cs="Nazanin"/>
                <w:sz w:val="24"/>
                <w:szCs w:val="24"/>
                <w:rtl/>
                <w:lang w:bidi="fa-IR"/>
              </w:rPr>
              <w:t>نما</w:t>
            </w:r>
            <w:r w:rsidRPr="00946864">
              <w:rPr>
                <w:rFonts w:cs="Nazanin" w:hint="cs"/>
                <w:sz w:val="24"/>
                <w:szCs w:val="24"/>
                <w:rtl/>
                <w:lang w:bidi="fa-IR"/>
              </w:rPr>
              <w:t>ی</w:t>
            </w:r>
            <w:r w:rsidRPr="00946864">
              <w:rPr>
                <w:rFonts w:cs="Nazanin" w:hint="eastAsia"/>
                <w:sz w:val="24"/>
                <w:szCs w:val="24"/>
                <w:rtl/>
                <w:lang w:bidi="fa-IR"/>
              </w:rPr>
              <w:t>نده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/نمایندگان </w:t>
            </w:r>
            <w:r w:rsidRPr="00946864">
              <w:rPr>
                <w:rFonts w:cs="Nazanin"/>
                <w:sz w:val="24"/>
                <w:szCs w:val="24"/>
                <w:rtl/>
                <w:lang w:bidi="fa-IR"/>
              </w:rPr>
              <w:t>معاونت توسعة فناوري و ساخت (شرکت مادر)</w:t>
            </w:r>
          </w:p>
        </w:tc>
      </w:tr>
    </w:tbl>
    <w:p w:rsidR="009D6A51" w:rsidRPr="00F10542" w:rsidRDefault="009D6A51" w:rsidP="00F10542">
      <w:pPr>
        <w:tabs>
          <w:tab w:val="right" w:pos="8454"/>
        </w:tabs>
        <w:rPr>
          <w:sz w:val="2"/>
          <w:szCs w:val="2"/>
        </w:rPr>
      </w:pPr>
    </w:p>
    <w:sectPr w:rsidR="009D6A51" w:rsidRPr="00F10542" w:rsidSect="00F105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20" w:right="720" w:bottom="720" w:left="720" w:header="709" w:footer="709" w:gutter="0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447" w:rsidRDefault="00523447" w:rsidP="00F10542">
      <w:r>
        <w:separator/>
      </w:r>
    </w:p>
  </w:endnote>
  <w:endnote w:type="continuationSeparator" w:id="1">
    <w:p w:rsidR="00523447" w:rsidRDefault="00523447" w:rsidP="00F10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Koodak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561" w:rsidRDefault="00BA15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4772"/>
      <w:gridCol w:w="6072"/>
      <w:gridCol w:w="4772"/>
    </w:tblGrid>
    <w:tr w:rsidR="00F10542" w:rsidRPr="00F10542" w:rsidTr="00296D98">
      <w:trPr>
        <w:trHeight w:val="132"/>
      </w:trPr>
      <w:tc>
        <w:tcPr>
          <w:tcW w:w="1528" w:type="pct"/>
        </w:tcPr>
        <w:p w:rsidR="00F10542" w:rsidRPr="00F10542" w:rsidRDefault="00F10542" w:rsidP="00F81E04">
          <w:pPr>
            <w:pStyle w:val="Footer"/>
            <w:rPr>
              <w:szCs w:val="24"/>
              <w:rtl/>
              <w:lang w:bidi="fa-IR"/>
            </w:rPr>
          </w:pPr>
          <w:r w:rsidRPr="00F10542">
            <w:rPr>
              <w:rFonts w:cs="B Nazanin"/>
              <w:b/>
              <w:bCs/>
              <w:szCs w:val="24"/>
              <w:rtl/>
            </w:rPr>
            <w:t>كد</w:t>
          </w:r>
          <w:r w:rsidRPr="00F10542">
            <w:rPr>
              <w:rFonts w:cs="B Nazanin" w:hint="cs"/>
              <w:b/>
              <w:bCs/>
              <w:szCs w:val="24"/>
              <w:rtl/>
            </w:rPr>
            <w:t xml:space="preserve"> </w:t>
          </w:r>
          <w:r w:rsidRPr="00F10542">
            <w:rPr>
              <w:rFonts w:cs="B Nazanin"/>
              <w:b/>
              <w:bCs/>
              <w:szCs w:val="24"/>
              <w:rtl/>
            </w:rPr>
            <w:t xml:space="preserve">مدرك: </w:t>
          </w:r>
          <w:r w:rsidRPr="00F10542">
            <w:rPr>
              <w:rFonts w:cs="B Nazanin"/>
              <w:b/>
              <w:bCs/>
              <w:szCs w:val="24"/>
              <w:lang w:bidi="fa-IR"/>
            </w:rPr>
            <w:t>CL.RC.PL.00</w:t>
          </w:r>
          <w:r w:rsidR="00F81E04">
            <w:rPr>
              <w:rFonts w:cs="B Nazanin"/>
              <w:b/>
              <w:bCs/>
              <w:szCs w:val="24"/>
              <w:lang w:bidi="fa-IR"/>
            </w:rPr>
            <w:t>2</w:t>
          </w:r>
          <w:r w:rsidRPr="00F10542">
            <w:rPr>
              <w:rFonts w:cs="B Nazanin"/>
              <w:b/>
              <w:bCs/>
              <w:szCs w:val="24"/>
            </w:rPr>
            <w:t xml:space="preserve"> </w:t>
          </w:r>
          <w:r w:rsidRPr="00F10542">
            <w:rPr>
              <w:rFonts w:cs="B Nazanin"/>
              <w:b/>
              <w:bCs/>
              <w:szCs w:val="24"/>
              <w:rtl/>
            </w:rPr>
            <w:t xml:space="preserve">     </w:t>
          </w:r>
          <w:r w:rsidRPr="00F10542">
            <w:rPr>
              <w:rFonts w:cs="B Nazanin"/>
              <w:b/>
              <w:bCs/>
              <w:szCs w:val="24"/>
            </w:rPr>
            <w:t xml:space="preserve">    </w:t>
          </w:r>
        </w:p>
      </w:tc>
      <w:tc>
        <w:tcPr>
          <w:tcW w:w="1944" w:type="pct"/>
        </w:tcPr>
        <w:p w:rsidR="00F10542" w:rsidRPr="00F10542" w:rsidRDefault="00F10542" w:rsidP="00F10542">
          <w:pPr>
            <w:pStyle w:val="Footer"/>
            <w:jc w:val="center"/>
            <w:rPr>
              <w:rFonts w:cs="B Nazanin"/>
              <w:b/>
              <w:bCs/>
              <w:szCs w:val="24"/>
              <w:rtl/>
              <w:lang w:bidi="fa-IR"/>
            </w:rPr>
          </w:pPr>
        </w:p>
      </w:tc>
      <w:tc>
        <w:tcPr>
          <w:tcW w:w="1528" w:type="pct"/>
        </w:tcPr>
        <w:p w:rsidR="00F10542" w:rsidRPr="00F10542" w:rsidRDefault="00BA1561" w:rsidP="00BA1561">
          <w:pPr>
            <w:pStyle w:val="Footer"/>
            <w:spacing w:line="288" w:lineRule="auto"/>
            <w:jc w:val="right"/>
            <w:rPr>
              <w:rFonts w:cs="B Nazanin"/>
              <w:b/>
              <w:bCs/>
              <w:szCs w:val="24"/>
              <w:rtl/>
              <w:lang w:bidi="fa-IR"/>
            </w:rPr>
          </w:pPr>
          <w:r>
            <w:rPr>
              <w:rFonts w:cs="B Nazanin" w:hint="cs"/>
              <w:b/>
              <w:bCs/>
              <w:szCs w:val="24"/>
              <w:rtl/>
            </w:rPr>
            <w:t>تاریخ بازنگری:06/04/91</w:t>
          </w:r>
        </w:p>
      </w:tc>
    </w:tr>
  </w:tbl>
  <w:p w:rsidR="00F10542" w:rsidRPr="00F10542" w:rsidRDefault="00F10542" w:rsidP="00F10542">
    <w:pPr>
      <w:pStyle w:val="Footer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561" w:rsidRDefault="00BA15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447" w:rsidRDefault="00523447" w:rsidP="00F10542">
      <w:r>
        <w:separator/>
      </w:r>
    </w:p>
  </w:footnote>
  <w:footnote w:type="continuationSeparator" w:id="1">
    <w:p w:rsidR="00523447" w:rsidRDefault="00523447" w:rsidP="00F105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561" w:rsidRDefault="00BA15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  <w:tblLook w:val="0000"/>
    </w:tblPr>
    <w:tblGrid>
      <w:gridCol w:w="2311"/>
      <w:gridCol w:w="9074"/>
      <w:gridCol w:w="2096"/>
      <w:gridCol w:w="2089"/>
    </w:tblGrid>
    <w:tr w:rsidR="00F10542" w:rsidRPr="000D2869" w:rsidTr="00B17A9F">
      <w:trPr>
        <w:cantSplit/>
        <w:trHeight w:val="963"/>
        <w:jc w:val="center"/>
      </w:trPr>
      <w:tc>
        <w:tcPr>
          <w:tcW w:w="742" w:type="pct"/>
          <w:vAlign w:val="center"/>
        </w:tcPr>
        <w:p w:rsidR="00F10542" w:rsidRPr="000D2869" w:rsidRDefault="00F10542" w:rsidP="00F10542">
          <w:pPr>
            <w:pStyle w:val="Header"/>
            <w:jc w:val="center"/>
            <w:rPr>
              <w:rFonts w:cs="B Nazanin"/>
              <w:rtl/>
              <w:lang w:bidi="fa-IR"/>
            </w:rPr>
          </w:pPr>
          <w:r w:rsidRPr="006653F5">
            <w:rPr>
              <w:rFonts w:cs="B Nazanin"/>
              <w:noProof/>
              <w:rtl/>
            </w:rPr>
            <w:drawing>
              <wp:inline distT="0" distB="0" distL="0" distR="0">
                <wp:extent cx="826991" cy="727038"/>
                <wp:effectExtent l="19050" t="0" r="0" b="0"/>
                <wp:docPr id="3" name="Picture 1" descr="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4413" cy="7335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14" w:type="pct"/>
          <w:vAlign w:val="center"/>
        </w:tcPr>
        <w:p w:rsidR="00F10542" w:rsidRPr="0026432C" w:rsidRDefault="00F10542" w:rsidP="005C4DD2">
          <w:pPr>
            <w:pStyle w:val="Header"/>
            <w:jc w:val="center"/>
            <w:rPr>
              <w:rFonts w:cs="Homa"/>
              <w:sz w:val="40"/>
              <w:szCs w:val="40"/>
              <w:rtl/>
            </w:rPr>
          </w:pPr>
          <w:r w:rsidRPr="0026432C">
            <w:rPr>
              <w:rFonts w:cs="Homa" w:hint="cs"/>
              <w:sz w:val="32"/>
              <w:szCs w:val="32"/>
              <w:rtl/>
              <w:lang w:bidi="fa-IR"/>
            </w:rPr>
            <w:t>چک</w:t>
          </w:r>
          <w:r w:rsidRPr="0026432C">
            <w:rPr>
              <w:rFonts w:cs="Homa" w:hint="cs"/>
              <w:sz w:val="32"/>
              <w:szCs w:val="32"/>
              <w:rtl/>
              <w:lang w:bidi="fa-IR"/>
            </w:rPr>
            <w:softHyphen/>
            <w:t xml:space="preserve">لیست كنترل نهایی تحویل واحدها به فروش (آيتم‌هاي </w:t>
          </w:r>
          <w:r w:rsidR="005C4DD2" w:rsidRPr="0026432C">
            <w:rPr>
              <w:rFonts w:cs="Homa" w:hint="cs"/>
              <w:sz w:val="32"/>
              <w:szCs w:val="32"/>
              <w:rtl/>
              <w:lang w:bidi="fa-IR"/>
            </w:rPr>
            <w:t>ساختماني</w:t>
          </w:r>
          <w:r w:rsidRPr="0026432C">
            <w:rPr>
              <w:rFonts w:cs="Homa" w:hint="cs"/>
              <w:sz w:val="32"/>
              <w:szCs w:val="32"/>
              <w:rtl/>
              <w:lang w:bidi="fa-IR"/>
            </w:rPr>
            <w:t>)</w:t>
          </w:r>
        </w:p>
      </w:tc>
      <w:tc>
        <w:tcPr>
          <w:tcW w:w="673" w:type="pct"/>
          <w:vAlign w:val="center"/>
        </w:tcPr>
        <w:p w:rsidR="00F10542" w:rsidRPr="000D2869" w:rsidRDefault="00F10542" w:rsidP="00F10542">
          <w:pPr>
            <w:pStyle w:val="Header"/>
            <w:jc w:val="center"/>
            <w:rPr>
              <w:rFonts w:cs="B Nazanin"/>
              <w:b/>
              <w:bCs/>
              <w:sz w:val="40"/>
              <w:szCs w:val="40"/>
              <w:rtl/>
            </w:rPr>
          </w:pPr>
          <w:r>
            <w:rPr>
              <w:rFonts w:cs="B Nazanin"/>
              <w:b/>
              <w:bCs/>
              <w:noProof/>
              <w:sz w:val="40"/>
              <w:szCs w:val="40"/>
            </w:rPr>
            <w:drawing>
              <wp:inline distT="0" distB="0" distL="0" distR="0">
                <wp:extent cx="900339" cy="567214"/>
                <wp:effectExtent l="19050" t="0" r="0" b="0"/>
                <wp:docPr id="2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339" cy="5672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" w:type="pct"/>
          <w:vAlign w:val="center"/>
        </w:tcPr>
        <w:p w:rsidR="001247CF" w:rsidRDefault="001247CF" w:rsidP="001247CF">
          <w:pPr>
            <w:pStyle w:val="Header"/>
            <w:jc w:val="lowKashida"/>
            <w:rPr>
              <w:rFonts w:cs="Homa"/>
            </w:rPr>
          </w:pPr>
          <w:r>
            <w:rPr>
              <w:rFonts w:cs="Homa" w:hint="cs"/>
              <w:rtl/>
            </w:rPr>
            <w:t>شماره  :</w:t>
          </w:r>
        </w:p>
        <w:p w:rsidR="001247CF" w:rsidRDefault="001247CF" w:rsidP="001247CF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 w:hint="cs"/>
              <w:rtl/>
            </w:rPr>
            <w:t>تاريخ    :   /   /</w:t>
          </w:r>
        </w:p>
        <w:p w:rsidR="00F10542" w:rsidRPr="000D2869" w:rsidRDefault="001247CF" w:rsidP="001247CF">
          <w:pPr>
            <w:pStyle w:val="Header"/>
            <w:jc w:val="lowKashida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Homa" w:hint="cs"/>
              <w:rtl/>
            </w:rPr>
            <w:t>پيوست :</w:t>
          </w:r>
        </w:p>
      </w:tc>
    </w:tr>
  </w:tbl>
  <w:p w:rsidR="00F10542" w:rsidRDefault="00F10542" w:rsidP="00F10542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561" w:rsidRDefault="00BA15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95CC2"/>
    <w:multiLevelType w:val="hybridMultilevel"/>
    <w:tmpl w:val="B2FCF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725ED"/>
    <w:multiLevelType w:val="hybridMultilevel"/>
    <w:tmpl w:val="7602B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gutterAtTop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10542"/>
    <w:rsid w:val="0002688A"/>
    <w:rsid w:val="00072C9A"/>
    <w:rsid w:val="00110BFD"/>
    <w:rsid w:val="001247CF"/>
    <w:rsid w:val="0026432C"/>
    <w:rsid w:val="00317744"/>
    <w:rsid w:val="003D4FEC"/>
    <w:rsid w:val="00424BE3"/>
    <w:rsid w:val="00523447"/>
    <w:rsid w:val="005876B2"/>
    <w:rsid w:val="005C4DD2"/>
    <w:rsid w:val="006617B0"/>
    <w:rsid w:val="006707D9"/>
    <w:rsid w:val="00720088"/>
    <w:rsid w:val="007400B6"/>
    <w:rsid w:val="009D4F61"/>
    <w:rsid w:val="009D6A51"/>
    <w:rsid w:val="009F4356"/>
    <w:rsid w:val="00AC26AC"/>
    <w:rsid w:val="00B17A9F"/>
    <w:rsid w:val="00B74FAB"/>
    <w:rsid w:val="00BA1561"/>
    <w:rsid w:val="00CD7F66"/>
    <w:rsid w:val="00DA7F64"/>
    <w:rsid w:val="00F10542"/>
    <w:rsid w:val="00F81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542"/>
    <w:pPr>
      <w:bidi/>
      <w:spacing w:line="240" w:lineRule="auto"/>
      <w:jc w:val="left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5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542"/>
  </w:style>
  <w:style w:type="paragraph" w:styleId="Footer">
    <w:name w:val="footer"/>
    <w:basedOn w:val="Normal"/>
    <w:link w:val="FooterChar"/>
    <w:uiPriority w:val="99"/>
    <w:unhideWhenUsed/>
    <w:rsid w:val="00F105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0542"/>
  </w:style>
  <w:style w:type="paragraph" w:styleId="BalloonText">
    <w:name w:val="Balloon Text"/>
    <w:basedOn w:val="Normal"/>
    <w:link w:val="BalloonTextChar"/>
    <w:uiPriority w:val="99"/>
    <w:semiHidden/>
    <w:unhideWhenUsed/>
    <w:rsid w:val="00F105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13</cp:revision>
  <dcterms:created xsi:type="dcterms:W3CDTF">2012-06-26T13:05:00Z</dcterms:created>
  <dcterms:modified xsi:type="dcterms:W3CDTF">2012-07-04T06:55:00Z</dcterms:modified>
</cp:coreProperties>
</file>